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348" w:type="dxa"/>
        <w:tblLook w:val="04A0" w:firstRow="1" w:lastRow="0" w:firstColumn="1" w:lastColumn="0" w:noHBand="0" w:noVBand="1"/>
      </w:tblPr>
      <w:tblGrid>
        <w:gridCol w:w="2960"/>
        <w:gridCol w:w="2269"/>
        <w:gridCol w:w="2279"/>
        <w:gridCol w:w="2279"/>
        <w:gridCol w:w="2282"/>
        <w:gridCol w:w="2279"/>
      </w:tblGrid>
      <w:tr w:rsidR="007D3095" w14:paraId="6254742F" w14:textId="77777777" w:rsidTr="007D3095">
        <w:trPr>
          <w:trHeight w:val="1621"/>
        </w:trPr>
        <w:tc>
          <w:tcPr>
            <w:tcW w:w="2960" w:type="dxa"/>
          </w:tcPr>
          <w:p w14:paraId="111C9654" w14:textId="11E473F8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 xml:space="preserve">Week </w:t>
            </w:r>
          </w:p>
        </w:tc>
        <w:tc>
          <w:tcPr>
            <w:tcW w:w="2269" w:type="dxa"/>
          </w:tcPr>
          <w:p w14:paraId="10BFD3FC" w14:textId="0F491A00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279" w:type="dxa"/>
          </w:tcPr>
          <w:p w14:paraId="2A341841" w14:textId="610A679D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279" w:type="dxa"/>
          </w:tcPr>
          <w:p w14:paraId="2B9347D0" w14:textId="6735DB88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282" w:type="dxa"/>
          </w:tcPr>
          <w:p w14:paraId="4C36B401" w14:textId="1833E705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279" w:type="dxa"/>
          </w:tcPr>
          <w:p w14:paraId="69A4621A" w14:textId="1A3272E6" w:rsidR="007D3095" w:rsidRPr="007D3095" w:rsidRDefault="007D3095">
            <w:pPr>
              <w:rPr>
                <w:rFonts w:ascii="Letterjoin-Air Plus 36" w:hAnsi="Letterjoin-Air Plus 36"/>
                <w:b/>
                <w:bCs/>
                <w:sz w:val="36"/>
                <w:szCs w:val="36"/>
              </w:rPr>
            </w:pPr>
            <w:r w:rsidRPr="007D3095">
              <w:rPr>
                <w:rFonts w:ascii="Letterjoin-Air Plus 36" w:hAnsi="Letterjoin-Air Plus 36"/>
                <w:b/>
                <w:bCs/>
                <w:sz w:val="36"/>
                <w:szCs w:val="36"/>
              </w:rPr>
              <w:t>5</w:t>
            </w:r>
          </w:p>
        </w:tc>
      </w:tr>
      <w:tr w:rsidR="007D3095" w:rsidRPr="00C51428" w14:paraId="0E30D6FF" w14:textId="77777777" w:rsidTr="007D3095">
        <w:trPr>
          <w:trHeight w:val="3301"/>
        </w:trPr>
        <w:tc>
          <w:tcPr>
            <w:tcW w:w="2960" w:type="dxa"/>
          </w:tcPr>
          <w:p w14:paraId="5CFA08C3" w14:textId="22D2D628" w:rsidR="007D3095" w:rsidRPr="00C51428" w:rsidRDefault="007D309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YEAR 2 spelling list </w:t>
            </w:r>
          </w:p>
        </w:tc>
        <w:tc>
          <w:tcPr>
            <w:tcW w:w="2269" w:type="dxa"/>
          </w:tcPr>
          <w:p w14:paraId="7F2F0AEF" w14:textId="637929A5" w:rsidR="007D3095" w:rsidRPr="00C51428" w:rsidRDefault="00D7424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4B55539D" w14:textId="77777777" w:rsidR="007D3095" w:rsidRPr="00C51428" w:rsidRDefault="00D74245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u-e </w:t>
            </w:r>
          </w:p>
          <w:p w14:paraId="36FDE8DD" w14:textId="77777777" w:rsidR="00D74245" w:rsidRPr="00C51428" w:rsidRDefault="00D74245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ure </w:t>
            </w:r>
          </w:p>
          <w:p w14:paraId="2CF10657" w14:textId="77777777" w:rsidR="00D74245" w:rsidRPr="00C51428" w:rsidRDefault="00D74245">
            <w:pPr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>soft c</w:t>
            </w:r>
          </w:p>
          <w:p w14:paraId="7C092071" w14:textId="77777777" w:rsidR="00D74245" w:rsidRPr="00C51428" w:rsidRDefault="00D7424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4AC37AD2" w14:textId="5182C225" w:rsidR="00D74245" w:rsidRPr="00C51428" w:rsidRDefault="00D74245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31F8C0E6" w14:textId="66C9DC8D" w:rsidR="00794231" w:rsidRPr="00C51428" w:rsidRDefault="00C43187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The </w:t>
            </w: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ee </w:t>
            </w: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sound spelt </w:t>
            </w: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ey. </w:t>
            </w: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Eg, key</w:t>
            </w:r>
          </w:p>
          <w:p w14:paraId="21AFA240" w14:textId="69F036C8" w:rsidR="00794231" w:rsidRPr="00C51428" w:rsidRDefault="00794231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3F728613" w14:textId="278E6491" w:rsidR="00794231" w:rsidRPr="00C51428" w:rsidRDefault="00794231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22334EF2" w14:textId="77777777" w:rsidR="00794231" w:rsidRPr="00C51428" w:rsidRDefault="00794231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1458BB24" w14:textId="77777777" w:rsidR="007D3095" w:rsidRPr="00C51428" w:rsidRDefault="00794231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Adding the suffix </w:t>
            </w: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-er </w:t>
            </w: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and </w:t>
            </w: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-est </w:t>
            </w: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to words.</w:t>
            </w:r>
          </w:p>
          <w:p w14:paraId="21ED3987" w14:textId="77777777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484B97D7" w14:textId="24C4A64B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82" w:type="dxa"/>
          </w:tcPr>
          <w:p w14:paraId="483B96FC" w14:textId="77777777" w:rsidR="007D3095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Words which end in </w:t>
            </w:r>
            <w:r w:rsidRPr="00C51428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-le. </w:t>
            </w:r>
          </w:p>
          <w:p w14:paraId="71580996" w14:textId="77777777" w:rsid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Eg. Rattle, simple, triangle, middle, table, purple, bubble, giggle.</w:t>
            </w:r>
          </w:p>
          <w:p w14:paraId="6CE578B0" w14:textId="77777777" w:rsid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170CECDF" w14:textId="3A53E52F" w:rsidR="00C51428" w:rsidRPr="00C51428" w:rsidRDefault="00C51428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 w:rsidRPr="00C51428"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Complete two pages in spelling book each day.</w:t>
            </w:r>
          </w:p>
        </w:tc>
        <w:tc>
          <w:tcPr>
            <w:tcW w:w="2279" w:type="dxa"/>
          </w:tcPr>
          <w:p w14:paraId="5947E4F5" w14:textId="77777777" w:rsidR="007D3095" w:rsidRDefault="007977D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Words which end in </w:t>
            </w:r>
            <w:r w:rsidRPr="007977DB">
              <w:rPr>
                <w:rFonts w:ascii="Letterjoin-Air Plus 36" w:hAnsi="Letterjoin-Air Plus 36"/>
                <w:b/>
                <w:bCs/>
                <w:color w:val="FF0000"/>
                <w:sz w:val="28"/>
                <w:szCs w:val="28"/>
              </w:rPr>
              <w:t xml:space="preserve">-al. </w:t>
            </w:r>
          </w:p>
          <w:p w14:paraId="0E2303EC" w14:textId="4B582B88" w:rsidR="007977DB" w:rsidRDefault="007977DB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Eg. Animal, medal, capital, formal, plural, equal, medical. </w:t>
            </w:r>
          </w:p>
          <w:p w14:paraId="51014C0B" w14:textId="77777777" w:rsidR="00A91A70" w:rsidRDefault="00A91A70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</w:p>
          <w:p w14:paraId="3EF46F7C" w14:textId="77777777" w:rsidR="00A91A70" w:rsidRDefault="00A91A70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 xml:space="preserve">Words ending in -tion </w:t>
            </w:r>
          </w:p>
          <w:p w14:paraId="65E7F1B7" w14:textId="61C7DC38" w:rsidR="00A91A70" w:rsidRPr="00C51428" w:rsidRDefault="00A91A70">
            <w:pPr>
              <w:rPr>
                <w:rFonts w:ascii="Letterjoin-Air Plus 36" w:hAnsi="Letterjoin-Air Plus 36"/>
                <w:b/>
                <w:bCs/>
                <w:sz w:val="28"/>
                <w:szCs w:val="28"/>
              </w:rPr>
            </w:pPr>
            <w:r>
              <w:rPr>
                <w:rFonts w:ascii="Letterjoin-Air Plus 36" w:hAnsi="Letterjoin-Air Plus 36"/>
                <w:b/>
                <w:bCs/>
                <w:sz w:val="28"/>
                <w:szCs w:val="28"/>
              </w:rPr>
              <w:t>Eg. Station, fiction, option, fraction.</w:t>
            </w:r>
          </w:p>
        </w:tc>
      </w:tr>
    </w:tbl>
    <w:p w14:paraId="4AAC250C" w14:textId="77777777" w:rsidR="00694A9C" w:rsidRPr="00C51428" w:rsidRDefault="00694A9C">
      <w:pPr>
        <w:rPr>
          <w:sz w:val="28"/>
          <w:szCs w:val="28"/>
        </w:rPr>
      </w:pPr>
    </w:p>
    <w:sectPr w:rsidR="00694A9C" w:rsidRPr="00C51428" w:rsidSect="007D30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36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95"/>
    <w:rsid w:val="00625F89"/>
    <w:rsid w:val="00694A9C"/>
    <w:rsid w:val="00794231"/>
    <w:rsid w:val="007977DB"/>
    <w:rsid w:val="007B39B3"/>
    <w:rsid w:val="007D3095"/>
    <w:rsid w:val="00A91A70"/>
    <w:rsid w:val="00C43187"/>
    <w:rsid w:val="00C51428"/>
    <w:rsid w:val="00D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87F"/>
  <w15:chartTrackingRefBased/>
  <w15:docId w15:val="{D24BDFCD-7612-42C6-AD00-D17C40AC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dcterms:created xsi:type="dcterms:W3CDTF">2020-04-20T10:23:00Z</dcterms:created>
  <dcterms:modified xsi:type="dcterms:W3CDTF">2020-04-20T10:32:00Z</dcterms:modified>
</cp:coreProperties>
</file>