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392"/>
        <w:tblW w:w="0" w:type="auto"/>
        <w:tblLook w:val="04A0" w:firstRow="1" w:lastRow="0" w:firstColumn="1" w:lastColumn="0" w:noHBand="0" w:noVBand="1"/>
      </w:tblPr>
      <w:tblGrid>
        <w:gridCol w:w="4508"/>
        <w:gridCol w:w="4508"/>
      </w:tblGrid>
      <w:tr w:rsidR="004F46DF" w14:paraId="0B901D42" w14:textId="77777777" w:rsidTr="004F46DF">
        <w:tc>
          <w:tcPr>
            <w:tcW w:w="9016" w:type="dxa"/>
            <w:gridSpan w:val="2"/>
            <w:shd w:val="clear" w:color="auto" w:fill="808080" w:themeFill="background1" w:themeFillShade="80"/>
          </w:tcPr>
          <w:p w14:paraId="04493241" w14:textId="3BDF1B41" w:rsidR="004F46DF" w:rsidRDefault="00C03801" w:rsidP="004F46DF">
            <w:pPr>
              <w:jc w:val="center"/>
            </w:pPr>
            <w:bookmarkStart w:id="0" w:name="_GoBack"/>
            <w:bookmarkEnd w:id="0"/>
            <w:r>
              <w:rPr>
                <w:noProof/>
                <w:lang w:eastAsia="en-GB"/>
              </w:rPr>
              <w:drawing>
                <wp:anchor distT="0" distB="0" distL="114300" distR="114300" simplePos="0" relativeHeight="251658240" behindDoc="0" locked="0" layoutInCell="1" allowOverlap="1" wp14:anchorId="58E86611" wp14:editId="4F0EA175">
                  <wp:simplePos x="0" y="0"/>
                  <wp:positionH relativeFrom="margin">
                    <wp:posOffset>5738495</wp:posOffset>
                  </wp:positionH>
                  <wp:positionV relativeFrom="paragraph">
                    <wp:posOffset>-504825</wp:posOffset>
                  </wp:positionV>
                  <wp:extent cx="332105" cy="810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105" cy="810895"/>
                          </a:xfrm>
                          <a:prstGeom prst="rect">
                            <a:avLst/>
                          </a:prstGeom>
                        </pic:spPr>
                      </pic:pic>
                    </a:graphicData>
                  </a:graphic>
                  <wp14:sizeRelH relativeFrom="margin">
                    <wp14:pctWidth>0</wp14:pctWidth>
                  </wp14:sizeRelH>
                  <wp14:sizeRelV relativeFrom="margin">
                    <wp14:pctHeight>0</wp14:pctHeight>
                  </wp14:sizeRelV>
                </wp:anchor>
              </w:drawing>
            </w:r>
          </w:p>
          <w:p w14:paraId="07199147" w14:textId="153DD372" w:rsidR="004F46DF" w:rsidRPr="00D830FA" w:rsidRDefault="004F46DF" w:rsidP="004F46DF">
            <w:pPr>
              <w:jc w:val="center"/>
              <w:rPr>
                <w:b/>
                <w:color w:val="FFFFFF" w:themeColor="background1"/>
              </w:rPr>
            </w:pPr>
            <w:r w:rsidRPr="00D830FA">
              <w:rPr>
                <w:b/>
                <w:color w:val="FFFFFF" w:themeColor="background1"/>
              </w:rPr>
              <w:t xml:space="preserve">Home Learning WEEK </w:t>
            </w:r>
            <w:r w:rsidR="00A74033">
              <w:rPr>
                <w:b/>
                <w:color w:val="FFFFFF" w:themeColor="background1"/>
              </w:rPr>
              <w:t>5</w:t>
            </w:r>
            <w:r w:rsidR="005A145A">
              <w:rPr>
                <w:b/>
                <w:color w:val="FFFFFF" w:themeColor="background1"/>
              </w:rPr>
              <w:t xml:space="preserve"> Summer Term – </w:t>
            </w:r>
            <w:r w:rsidR="00E003BF">
              <w:rPr>
                <w:b/>
                <w:color w:val="FFFFFF" w:themeColor="background1"/>
              </w:rPr>
              <w:t>Food</w:t>
            </w:r>
          </w:p>
          <w:p w14:paraId="7AE703F7" w14:textId="1F69F65B" w:rsidR="004F46DF" w:rsidRDefault="004F46DF" w:rsidP="005A145A"/>
        </w:tc>
      </w:tr>
      <w:tr w:rsidR="004F46DF" w14:paraId="1D4329BE" w14:textId="77777777" w:rsidTr="004F46DF">
        <w:tc>
          <w:tcPr>
            <w:tcW w:w="9016" w:type="dxa"/>
            <w:gridSpan w:val="2"/>
          </w:tcPr>
          <w:p w14:paraId="32BF30A3" w14:textId="77777777" w:rsidR="004F46DF" w:rsidRDefault="004F46DF" w:rsidP="004F46DF">
            <w:pPr>
              <w:jc w:val="center"/>
            </w:pPr>
          </w:p>
          <w:p w14:paraId="6BB9B7E0" w14:textId="167FB212" w:rsidR="004F46DF" w:rsidRPr="00C97F04" w:rsidRDefault="00AB08C1" w:rsidP="004F46DF">
            <w:pPr>
              <w:jc w:val="center"/>
              <w:rPr>
                <w:color w:val="2E74B5" w:themeColor="accent1" w:themeShade="BF"/>
              </w:rPr>
            </w:pPr>
            <w:r>
              <w:rPr>
                <w:color w:val="2E74B5" w:themeColor="accent1" w:themeShade="BF"/>
              </w:rPr>
              <w:t>EYFS</w:t>
            </w:r>
          </w:p>
          <w:p w14:paraId="4ED00456" w14:textId="77777777" w:rsidR="004F46DF" w:rsidRDefault="004F46DF" w:rsidP="004F46DF">
            <w:pPr>
              <w:jc w:val="center"/>
            </w:pPr>
          </w:p>
        </w:tc>
      </w:tr>
      <w:tr w:rsidR="004F46DF" w14:paraId="13EDE524" w14:textId="77777777" w:rsidTr="00C97F04">
        <w:tc>
          <w:tcPr>
            <w:tcW w:w="4508" w:type="dxa"/>
            <w:shd w:val="clear" w:color="auto" w:fill="808080" w:themeFill="background1" w:themeFillShade="80"/>
          </w:tcPr>
          <w:p w14:paraId="34A510FA" w14:textId="04882457" w:rsidR="004F46DF" w:rsidRPr="00C97F04" w:rsidRDefault="004F46DF" w:rsidP="00C97F04">
            <w:pPr>
              <w:jc w:val="center"/>
              <w:rPr>
                <w:color w:val="FFFFFF" w:themeColor="background1"/>
              </w:rPr>
            </w:pPr>
            <w:r w:rsidRPr="00C97F04">
              <w:rPr>
                <w:color w:val="FFFFFF" w:themeColor="background1"/>
              </w:rPr>
              <w:t xml:space="preserve">Weekly Maths Tasks (Aim to do </w:t>
            </w:r>
            <w:r w:rsidR="00AB08C1">
              <w:rPr>
                <w:color w:val="FFFFFF" w:themeColor="background1"/>
              </w:rPr>
              <w:t>2</w:t>
            </w:r>
            <w:r w:rsidRPr="00C97F04">
              <w:rPr>
                <w:color w:val="FFFFFF" w:themeColor="background1"/>
              </w:rPr>
              <w:t xml:space="preserve"> per day)</w:t>
            </w:r>
          </w:p>
        </w:tc>
        <w:tc>
          <w:tcPr>
            <w:tcW w:w="4508" w:type="dxa"/>
            <w:shd w:val="clear" w:color="auto" w:fill="808080" w:themeFill="background1" w:themeFillShade="80"/>
          </w:tcPr>
          <w:p w14:paraId="3B890E14" w14:textId="1AA964DD" w:rsidR="004F46DF" w:rsidRPr="00C97F04" w:rsidRDefault="004F46DF" w:rsidP="00C97F04">
            <w:pPr>
              <w:jc w:val="center"/>
              <w:rPr>
                <w:color w:val="FFFFFF" w:themeColor="background1"/>
              </w:rPr>
            </w:pPr>
            <w:r w:rsidRPr="00C97F04">
              <w:rPr>
                <w:color w:val="FFFFFF" w:themeColor="background1"/>
              </w:rPr>
              <w:t xml:space="preserve">Weekly Reading Tasks (Aim to do </w:t>
            </w:r>
            <w:r w:rsidR="00AB08C1">
              <w:rPr>
                <w:color w:val="FFFFFF" w:themeColor="background1"/>
              </w:rPr>
              <w:t>1</w:t>
            </w:r>
            <w:r w:rsidRPr="00C97F04">
              <w:rPr>
                <w:color w:val="FFFFFF" w:themeColor="background1"/>
              </w:rPr>
              <w:t xml:space="preserve"> per day)</w:t>
            </w:r>
          </w:p>
        </w:tc>
      </w:tr>
      <w:tr w:rsidR="004F46DF" w14:paraId="17CDA7F8" w14:textId="77777777" w:rsidTr="004F46DF">
        <w:tc>
          <w:tcPr>
            <w:tcW w:w="4508" w:type="dxa"/>
          </w:tcPr>
          <w:p w14:paraId="287C61AF" w14:textId="77777777" w:rsidR="004F46DF" w:rsidRPr="00C97480" w:rsidRDefault="004F46DF" w:rsidP="004F46DF">
            <w:pPr>
              <w:rPr>
                <w:sz w:val="20"/>
                <w:szCs w:val="20"/>
              </w:rPr>
            </w:pPr>
          </w:p>
          <w:p w14:paraId="559158C4" w14:textId="360548C6" w:rsidR="00D778FA" w:rsidRPr="00C97480" w:rsidRDefault="00D778FA" w:rsidP="00D778FA">
            <w:pPr>
              <w:pStyle w:val="ListParagraph"/>
              <w:numPr>
                <w:ilvl w:val="0"/>
                <w:numId w:val="1"/>
              </w:numPr>
              <w:rPr>
                <w:sz w:val="20"/>
                <w:szCs w:val="20"/>
              </w:rPr>
            </w:pPr>
            <w:r w:rsidRPr="00C97480">
              <w:rPr>
                <w:sz w:val="20"/>
                <w:szCs w:val="20"/>
              </w:rPr>
              <w:t xml:space="preserve">Watch a Numberblocks clip each day </w:t>
            </w:r>
            <w:hyperlink r:id="rId6" w:history="1">
              <w:r w:rsidRPr="00C97480">
                <w:rPr>
                  <w:rStyle w:val="Hyperlink"/>
                  <w:sz w:val="20"/>
                  <w:szCs w:val="20"/>
                </w:rPr>
                <w:t>1-10</w:t>
              </w:r>
            </w:hyperlink>
            <w:r w:rsidRPr="00C97480">
              <w:rPr>
                <w:rStyle w:val="Hyperlink"/>
                <w:sz w:val="20"/>
                <w:szCs w:val="20"/>
              </w:rPr>
              <w:t xml:space="preserve"> </w:t>
            </w:r>
            <w:r w:rsidRPr="00C97480">
              <w:rPr>
                <w:rStyle w:val="Hyperlink"/>
                <w:color w:val="000000" w:themeColor="text1"/>
                <w:sz w:val="20"/>
                <w:szCs w:val="20"/>
                <w:u w:val="none"/>
              </w:rPr>
              <w:t>or</w:t>
            </w:r>
            <w:r w:rsidRPr="00C97480">
              <w:rPr>
                <w:rStyle w:val="Hyperlink"/>
                <w:sz w:val="20"/>
                <w:szCs w:val="20"/>
              </w:rPr>
              <w:t xml:space="preserve">  </w:t>
            </w:r>
            <w:hyperlink r:id="rId7" w:history="1">
              <w:r w:rsidRPr="00C97480">
                <w:rPr>
                  <w:rStyle w:val="Hyperlink"/>
                  <w:sz w:val="20"/>
                  <w:szCs w:val="20"/>
                </w:rPr>
                <w:t>11-20</w:t>
              </w:r>
            </w:hyperlink>
            <w:r w:rsidRPr="00C97480">
              <w:rPr>
                <w:sz w:val="20"/>
                <w:szCs w:val="20"/>
              </w:rPr>
              <w:t xml:space="preserve">. Can </w:t>
            </w:r>
            <w:r w:rsidR="008E02FB" w:rsidRPr="00C97480">
              <w:rPr>
                <w:sz w:val="20"/>
                <w:szCs w:val="20"/>
              </w:rPr>
              <w:t>you paint</w:t>
            </w:r>
            <w:r w:rsidRPr="00C97480">
              <w:rPr>
                <w:sz w:val="20"/>
                <w:szCs w:val="20"/>
              </w:rPr>
              <w:t xml:space="preserve"> one your favourite number block</w:t>
            </w:r>
            <w:r w:rsidR="008E02FB" w:rsidRPr="00C97480">
              <w:rPr>
                <w:sz w:val="20"/>
                <w:szCs w:val="20"/>
              </w:rPr>
              <w:t>s</w:t>
            </w:r>
            <w:r w:rsidRPr="00C97480">
              <w:rPr>
                <w:sz w:val="20"/>
                <w:szCs w:val="20"/>
              </w:rPr>
              <w:t>?</w:t>
            </w:r>
          </w:p>
          <w:p w14:paraId="44074666" w14:textId="13BC9F7A" w:rsidR="00D778FA" w:rsidRPr="00C97480" w:rsidRDefault="00D778FA" w:rsidP="00D778FA">
            <w:pPr>
              <w:pStyle w:val="ListParagraph"/>
              <w:numPr>
                <w:ilvl w:val="0"/>
                <w:numId w:val="1"/>
              </w:numPr>
              <w:rPr>
                <w:sz w:val="20"/>
                <w:szCs w:val="20"/>
              </w:rPr>
            </w:pPr>
            <w:r w:rsidRPr="00C97480">
              <w:rPr>
                <w:sz w:val="20"/>
                <w:szCs w:val="20"/>
              </w:rPr>
              <w:t xml:space="preserve">Complete the </w:t>
            </w:r>
            <w:hyperlink r:id="rId8" w:history="1">
              <w:r w:rsidRPr="00C97480">
                <w:rPr>
                  <w:rStyle w:val="Hyperlink"/>
                  <w:sz w:val="20"/>
                  <w:szCs w:val="20"/>
                </w:rPr>
                <w:t>'Number of the Day'</w:t>
              </w:r>
            </w:hyperlink>
            <w:r w:rsidRPr="00C97480">
              <w:rPr>
                <w:sz w:val="20"/>
                <w:szCs w:val="20"/>
              </w:rPr>
              <w:t xml:space="preserve"> activities   Reception children make a ten frame, part - whole model, find fewer/more than, 1 more/less for numbers 1</w:t>
            </w:r>
            <w:r w:rsidR="00E003BF">
              <w:rPr>
                <w:sz w:val="20"/>
                <w:szCs w:val="20"/>
              </w:rPr>
              <w:t>5</w:t>
            </w:r>
            <w:r w:rsidRPr="00C97480">
              <w:rPr>
                <w:sz w:val="20"/>
                <w:szCs w:val="20"/>
              </w:rPr>
              <w:t>-</w:t>
            </w:r>
            <w:r w:rsidR="00E003BF">
              <w:rPr>
                <w:sz w:val="20"/>
                <w:szCs w:val="20"/>
              </w:rPr>
              <w:t>20</w:t>
            </w:r>
            <w:r w:rsidRPr="00C97480">
              <w:rPr>
                <w:sz w:val="20"/>
                <w:szCs w:val="20"/>
              </w:rPr>
              <w:t xml:space="preserve">. You could also complete the </w:t>
            </w:r>
            <w:hyperlink r:id="rId9" w:history="1">
              <w:r w:rsidRPr="00C97480">
                <w:rPr>
                  <w:rStyle w:val="Hyperlink"/>
                  <w:sz w:val="20"/>
                  <w:szCs w:val="20"/>
                </w:rPr>
                <w:t>number worksheets</w:t>
              </w:r>
            </w:hyperlink>
            <w:r w:rsidRPr="00C97480">
              <w:rPr>
                <w:sz w:val="20"/>
                <w:szCs w:val="20"/>
              </w:rPr>
              <w:t xml:space="preserve">  6-10 (Nursery) 1</w:t>
            </w:r>
            <w:r w:rsidR="00E003BF">
              <w:rPr>
                <w:sz w:val="20"/>
                <w:szCs w:val="20"/>
              </w:rPr>
              <w:t>5</w:t>
            </w:r>
            <w:r w:rsidRPr="00C97480">
              <w:rPr>
                <w:sz w:val="20"/>
                <w:szCs w:val="20"/>
              </w:rPr>
              <w:t>-</w:t>
            </w:r>
            <w:r w:rsidR="00E003BF">
              <w:rPr>
                <w:sz w:val="20"/>
                <w:szCs w:val="20"/>
              </w:rPr>
              <w:t>20</w:t>
            </w:r>
            <w:r w:rsidRPr="00C97480">
              <w:rPr>
                <w:sz w:val="20"/>
                <w:szCs w:val="20"/>
              </w:rPr>
              <w:t xml:space="preserve"> (Reception)</w:t>
            </w:r>
          </w:p>
          <w:p w14:paraId="66247FCF" w14:textId="77777777" w:rsidR="00D778FA" w:rsidRPr="00C97480" w:rsidRDefault="00D778FA" w:rsidP="00D778FA">
            <w:pPr>
              <w:pStyle w:val="ListParagraph"/>
              <w:numPr>
                <w:ilvl w:val="0"/>
                <w:numId w:val="1"/>
              </w:numPr>
              <w:rPr>
                <w:sz w:val="20"/>
                <w:szCs w:val="20"/>
              </w:rPr>
            </w:pPr>
            <w:r w:rsidRPr="00C97480">
              <w:rPr>
                <w:sz w:val="20"/>
                <w:szCs w:val="20"/>
              </w:rPr>
              <w:t xml:space="preserve">Practise number formation daily </w:t>
            </w:r>
            <w:hyperlink r:id="rId10" w:history="1">
              <w:r w:rsidRPr="00C97480">
                <w:rPr>
                  <w:rStyle w:val="Hyperlink"/>
                  <w:sz w:val="20"/>
                  <w:szCs w:val="20"/>
                </w:rPr>
                <w:t>0-20</w:t>
              </w:r>
            </w:hyperlink>
            <w:r w:rsidRPr="00C97480">
              <w:rPr>
                <w:sz w:val="20"/>
                <w:szCs w:val="20"/>
              </w:rPr>
              <w:t xml:space="preserve"> use brushes/water or chalk if you’re outside. Can you take a photograph of your numbers?</w:t>
            </w:r>
          </w:p>
          <w:p w14:paraId="1E45F914" w14:textId="5CB78C77" w:rsidR="00AB08C1" w:rsidRPr="00C97480" w:rsidRDefault="00AB08C1" w:rsidP="004F46DF">
            <w:pPr>
              <w:pStyle w:val="ListParagraph"/>
              <w:numPr>
                <w:ilvl w:val="0"/>
                <w:numId w:val="1"/>
              </w:numPr>
              <w:rPr>
                <w:sz w:val="20"/>
                <w:szCs w:val="20"/>
              </w:rPr>
            </w:pPr>
            <w:r w:rsidRPr="00C97480">
              <w:rPr>
                <w:sz w:val="20"/>
                <w:szCs w:val="20"/>
              </w:rPr>
              <w:t xml:space="preserve">Complete one of the daily activities from </w:t>
            </w:r>
            <w:hyperlink r:id="rId11" w:history="1">
              <w:r w:rsidRPr="00C97480">
                <w:rPr>
                  <w:rStyle w:val="Hyperlink"/>
                  <w:sz w:val="20"/>
                  <w:szCs w:val="20"/>
                </w:rPr>
                <w:t>White Rose Maths</w:t>
              </w:r>
            </w:hyperlink>
          </w:p>
          <w:p w14:paraId="4BA963A0" w14:textId="77777777" w:rsidR="00FF575F" w:rsidRDefault="00FF575F" w:rsidP="00C97480">
            <w:pPr>
              <w:pStyle w:val="ListParagraph"/>
              <w:numPr>
                <w:ilvl w:val="0"/>
                <w:numId w:val="1"/>
              </w:numPr>
              <w:rPr>
                <w:sz w:val="20"/>
                <w:szCs w:val="20"/>
              </w:rPr>
            </w:pPr>
            <w:r w:rsidRPr="00FF575F">
              <w:rPr>
                <w:sz w:val="20"/>
                <w:szCs w:val="20"/>
              </w:rPr>
              <w:t xml:space="preserve">Explore weighing and measuring food on the kitchen scales. Ask, what happens as </w:t>
            </w:r>
            <w:r>
              <w:rPr>
                <w:sz w:val="20"/>
                <w:szCs w:val="20"/>
              </w:rPr>
              <w:t xml:space="preserve">you place more on the scales? </w:t>
            </w:r>
          </w:p>
          <w:p w14:paraId="4A8BC02B" w14:textId="06A38EC9" w:rsidR="00457748" w:rsidRPr="00FF575F" w:rsidRDefault="00FF575F" w:rsidP="00C97480">
            <w:pPr>
              <w:pStyle w:val="ListParagraph"/>
              <w:numPr>
                <w:ilvl w:val="0"/>
                <w:numId w:val="1"/>
              </w:numPr>
              <w:rPr>
                <w:sz w:val="20"/>
                <w:szCs w:val="20"/>
              </w:rPr>
            </w:pPr>
            <w:r w:rsidRPr="00FF575F">
              <w:rPr>
                <w:sz w:val="20"/>
                <w:szCs w:val="20"/>
              </w:rPr>
              <w:t>Look for numerals on packaging you find around the house. Can your child recognise the numerals and count out a matching amount?</w:t>
            </w:r>
          </w:p>
        </w:tc>
        <w:tc>
          <w:tcPr>
            <w:tcW w:w="4508" w:type="dxa"/>
          </w:tcPr>
          <w:p w14:paraId="6E5813ED" w14:textId="77777777" w:rsidR="004F46DF" w:rsidRPr="004F46DF" w:rsidRDefault="004F46DF" w:rsidP="004F46DF">
            <w:pPr>
              <w:rPr>
                <w:sz w:val="20"/>
                <w:szCs w:val="20"/>
              </w:rPr>
            </w:pPr>
          </w:p>
          <w:p w14:paraId="440150ED" w14:textId="19C0C929" w:rsidR="004F46DF" w:rsidRPr="004F46DF" w:rsidRDefault="00AB3FA5" w:rsidP="004F46DF">
            <w:pPr>
              <w:pStyle w:val="ListParagraph"/>
              <w:numPr>
                <w:ilvl w:val="0"/>
                <w:numId w:val="1"/>
              </w:numPr>
              <w:rPr>
                <w:sz w:val="20"/>
                <w:szCs w:val="20"/>
              </w:rPr>
            </w:pPr>
            <w:r>
              <w:rPr>
                <w:sz w:val="20"/>
                <w:szCs w:val="20"/>
              </w:rPr>
              <w:t>Read a variety of books at home. Favourites can be repeated. Hearing the patterns of language in a story will support your child’s language development.</w:t>
            </w:r>
          </w:p>
          <w:p w14:paraId="018A683F" w14:textId="45963461" w:rsidR="004F46DF" w:rsidRPr="004F46DF" w:rsidRDefault="00AB3FA5" w:rsidP="004F46DF">
            <w:pPr>
              <w:pStyle w:val="ListParagraph"/>
              <w:numPr>
                <w:ilvl w:val="0"/>
                <w:numId w:val="1"/>
              </w:numPr>
              <w:rPr>
                <w:sz w:val="20"/>
                <w:szCs w:val="20"/>
              </w:rPr>
            </w:pPr>
            <w:r>
              <w:rPr>
                <w:sz w:val="20"/>
                <w:szCs w:val="20"/>
              </w:rPr>
              <w:t xml:space="preserve">Reception age children: children to read daily. Visit </w:t>
            </w:r>
            <w:hyperlink r:id="rId12" w:history="1">
              <w:r w:rsidRPr="00AB3FA5">
                <w:rPr>
                  <w:rStyle w:val="Hyperlink"/>
                  <w:sz w:val="20"/>
                  <w:szCs w:val="20"/>
                </w:rPr>
                <w:t xml:space="preserve">Oxford Owl </w:t>
              </w:r>
            </w:hyperlink>
            <w:r>
              <w:rPr>
                <w:sz w:val="20"/>
                <w:szCs w:val="20"/>
              </w:rPr>
              <w:t xml:space="preserve"> to register for free ebooks</w:t>
            </w:r>
            <w:r w:rsidR="004F46DF" w:rsidRPr="004F46DF">
              <w:rPr>
                <w:sz w:val="20"/>
                <w:szCs w:val="20"/>
              </w:rPr>
              <w:t>.</w:t>
            </w:r>
            <w:r>
              <w:rPr>
                <w:sz w:val="20"/>
                <w:szCs w:val="20"/>
              </w:rPr>
              <w:t xml:space="preserve"> Reception are focused on Ditty books and Green books in Read Write Inc. </w:t>
            </w:r>
            <w:r w:rsidR="004F46DF" w:rsidRPr="004F46DF">
              <w:rPr>
                <w:sz w:val="20"/>
                <w:szCs w:val="20"/>
              </w:rPr>
              <w:t xml:space="preserve"> </w:t>
            </w:r>
          </w:p>
          <w:p w14:paraId="5888F61E" w14:textId="62586CCF" w:rsidR="00AB3FA5" w:rsidRDefault="00AB3FA5" w:rsidP="004F46DF">
            <w:pPr>
              <w:pStyle w:val="ListParagraph"/>
              <w:numPr>
                <w:ilvl w:val="0"/>
                <w:numId w:val="1"/>
              </w:numPr>
              <w:rPr>
                <w:sz w:val="20"/>
                <w:szCs w:val="20"/>
              </w:rPr>
            </w:pPr>
            <w:r>
              <w:rPr>
                <w:sz w:val="20"/>
                <w:szCs w:val="20"/>
              </w:rPr>
              <w:t>Look in books, magazines, comics, signs, posters, adverts. Can you see an</w:t>
            </w:r>
            <w:r w:rsidR="00BB1691">
              <w:rPr>
                <w:sz w:val="20"/>
                <w:szCs w:val="20"/>
              </w:rPr>
              <w:t xml:space="preserve">y words or logos you recognise? </w:t>
            </w:r>
            <w:r>
              <w:rPr>
                <w:sz w:val="20"/>
                <w:szCs w:val="20"/>
              </w:rPr>
              <w:t>Reception focus on your tricky words.</w:t>
            </w:r>
          </w:p>
          <w:p w14:paraId="06196894" w14:textId="76831AD4" w:rsidR="004F46DF" w:rsidRPr="00FF575F" w:rsidRDefault="00FF575F" w:rsidP="004F46DF">
            <w:pPr>
              <w:pStyle w:val="ListParagraph"/>
              <w:numPr>
                <w:ilvl w:val="0"/>
                <w:numId w:val="1"/>
              </w:numPr>
              <w:rPr>
                <w:sz w:val="20"/>
                <w:szCs w:val="20"/>
              </w:rPr>
            </w:pPr>
            <w:r w:rsidRPr="00FF575F">
              <w:rPr>
                <w:sz w:val="20"/>
                <w:szCs w:val="20"/>
              </w:rPr>
              <w:t>Look at recipe books and food magazines. Encourage your child to use their phonics knowledge to decode the ingredients list. Select a recipe and make this together. Encourage your child to read the labels on packaging to figure out which ingredient it is.</w:t>
            </w:r>
          </w:p>
        </w:tc>
      </w:tr>
      <w:tr w:rsidR="004F46DF" w14:paraId="2772A65E" w14:textId="77777777" w:rsidTr="00C97F04">
        <w:tc>
          <w:tcPr>
            <w:tcW w:w="4508" w:type="dxa"/>
            <w:shd w:val="clear" w:color="auto" w:fill="808080" w:themeFill="background1" w:themeFillShade="80"/>
          </w:tcPr>
          <w:p w14:paraId="47B1A365" w14:textId="30F81D28" w:rsidR="004F46DF" w:rsidRPr="00C97480" w:rsidRDefault="004F46DF" w:rsidP="00C97F04">
            <w:pPr>
              <w:jc w:val="center"/>
              <w:rPr>
                <w:color w:val="FFFFFF" w:themeColor="background1"/>
                <w:sz w:val="20"/>
                <w:szCs w:val="20"/>
              </w:rPr>
            </w:pPr>
            <w:r w:rsidRPr="00C97480">
              <w:rPr>
                <w:color w:val="FFFFFF" w:themeColor="background1"/>
                <w:sz w:val="20"/>
                <w:szCs w:val="20"/>
              </w:rPr>
              <w:t xml:space="preserve">Weekly </w:t>
            </w:r>
            <w:r w:rsidR="00AB08C1" w:rsidRPr="00C97480">
              <w:rPr>
                <w:color w:val="FFFFFF" w:themeColor="background1"/>
                <w:sz w:val="20"/>
                <w:szCs w:val="20"/>
              </w:rPr>
              <w:t>Phonics</w:t>
            </w:r>
            <w:r w:rsidRPr="00C97480">
              <w:rPr>
                <w:color w:val="FFFFFF" w:themeColor="background1"/>
                <w:sz w:val="20"/>
                <w:szCs w:val="20"/>
              </w:rPr>
              <w:t xml:space="preserve"> tasks (Aim to do 1 per day)</w:t>
            </w:r>
          </w:p>
        </w:tc>
        <w:tc>
          <w:tcPr>
            <w:tcW w:w="4508" w:type="dxa"/>
            <w:shd w:val="clear" w:color="auto" w:fill="808080" w:themeFill="background1" w:themeFillShade="80"/>
          </w:tcPr>
          <w:p w14:paraId="04D62C6B" w14:textId="77777777" w:rsidR="004F46DF" w:rsidRPr="00C97F04" w:rsidRDefault="004F46DF" w:rsidP="00C97F04">
            <w:pPr>
              <w:jc w:val="center"/>
              <w:rPr>
                <w:color w:val="FFFFFF" w:themeColor="background1"/>
              </w:rPr>
            </w:pPr>
            <w:r w:rsidRPr="00C97F04">
              <w:rPr>
                <w:color w:val="FFFFFF" w:themeColor="background1"/>
              </w:rPr>
              <w:t>Weekly writing tasks – (Aim to do 1 per day)</w:t>
            </w:r>
          </w:p>
        </w:tc>
      </w:tr>
      <w:tr w:rsidR="00D778FA" w:rsidRPr="004F46DF" w14:paraId="3068EBDA" w14:textId="77777777" w:rsidTr="004F46DF">
        <w:tc>
          <w:tcPr>
            <w:tcW w:w="4508" w:type="dxa"/>
          </w:tcPr>
          <w:p w14:paraId="518AEF53" w14:textId="3C6EE263" w:rsidR="00D778FA" w:rsidRDefault="00D778FA" w:rsidP="00D778FA">
            <w:pPr>
              <w:rPr>
                <w:sz w:val="20"/>
                <w:szCs w:val="20"/>
                <w:u w:val="single"/>
              </w:rPr>
            </w:pPr>
            <w:r w:rsidRPr="00416790">
              <w:rPr>
                <w:sz w:val="20"/>
                <w:szCs w:val="20"/>
                <w:u w:val="single"/>
              </w:rPr>
              <w:t>Activities for Nursery 1(children NOT starting Reception in September)</w:t>
            </w:r>
          </w:p>
          <w:p w14:paraId="04EFD306" w14:textId="61F76A10" w:rsidR="00730305" w:rsidRPr="00730305" w:rsidRDefault="00730305" w:rsidP="00730305">
            <w:pPr>
              <w:pStyle w:val="ListParagraph"/>
              <w:numPr>
                <w:ilvl w:val="0"/>
                <w:numId w:val="16"/>
              </w:numPr>
              <w:rPr>
                <w:sz w:val="20"/>
                <w:szCs w:val="20"/>
                <w:u w:val="single"/>
              </w:rPr>
            </w:pPr>
            <w:r w:rsidRPr="00730305">
              <w:rPr>
                <w:sz w:val="20"/>
                <w:szCs w:val="20"/>
              </w:rPr>
              <w:t>Sing Nursery Rhymes and songs together. Add in actions and change the words. Can children think of different rhyming words to add in? Repeat old favourites and learn new rhymes. You can find an A-Z of Nursery Rhymes.</w:t>
            </w:r>
          </w:p>
          <w:p w14:paraId="6BACC027" w14:textId="77777777" w:rsidR="00730305" w:rsidRPr="00730305" w:rsidRDefault="00730305" w:rsidP="00730305">
            <w:pPr>
              <w:ind w:left="360"/>
              <w:rPr>
                <w:sz w:val="20"/>
                <w:szCs w:val="20"/>
                <w:u w:val="single"/>
              </w:rPr>
            </w:pPr>
          </w:p>
          <w:p w14:paraId="5151514E" w14:textId="4BA6852F" w:rsidR="00D778FA" w:rsidRPr="005A145A" w:rsidRDefault="00D778FA" w:rsidP="005A145A">
            <w:pPr>
              <w:rPr>
                <w:sz w:val="20"/>
                <w:szCs w:val="20"/>
              </w:rPr>
            </w:pPr>
            <w:r w:rsidRPr="005A145A">
              <w:rPr>
                <w:sz w:val="20"/>
                <w:szCs w:val="20"/>
                <w:u w:val="single"/>
              </w:rPr>
              <w:t xml:space="preserve">Activities for Nursery 2 (children starting Reception in September) and Reception. </w:t>
            </w:r>
          </w:p>
          <w:p w14:paraId="37A8F980" w14:textId="77777777" w:rsidR="00D778FA" w:rsidRPr="004F46DF" w:rsidRDefault="00D778FA" w:rsidP="0052309E">
            <w:pPr>
              <w:pStyle w:val="ListParagraph"/>
              <w:numPr>
                <w:ilvl w:val="0"/>
                <w:numId w:val="14"/>
              </w:numPr>
              <w:rPr>
                <w:sz w:val="20"/>
                <w:szCs w:val="20"/>
              </w:rPr>
            </w:pPr>
            <w:r>
              <w:rPr>
                <w:sz w:val="20"/>
                <w:szCs w:val="20"/>
              </w:rPr>
              <w:t xml:space="preserve">Watch a daily </w:t>
            </w:r>
            <w:hyperlink r:id="rId13" w:history="1">
              <w:r w:rsidRPr="00AB08C1">
                <w:rPr>
                  <w:rStyle w:val="Hyperlink"/>
                  <w:sz w:val="20"/>
                  <w:szCs w:val="20"/>
                </w:rPr>
                <w:t>Read Write Inc clip</w:t>
              </w:r>
            </w:hyperlink>
            <w:r>
              <w:rPr>
                <w:sz w:val="20"/>
                <w:szCs w:val="20"/>
              </w:rPr>
              <w:t xml:space="preserve"> </w:t>
            </w:r>
            <w:r w:rsidRPr="004F46DF">
              <w:rPr>
                <w:sz w:val="20"/>
                <w:szCs w:val="20"/>
              </w:rPr>
              <w:t>.</w:t>
            </w:r>
            <w:r>
              <w:rPr>
                <w:sz w:val="20"/>
                <w:szCs w:val="20"/>
              </w:rPr>
              <w:t xml:space="preserve"> Set 1 with Ruth at 9.30am (Mrs Short’s phonic group) or set 2</w:t>
            </w:r>
            <w:r w:rsidRPr="004F46DF">
              <w:rPr>
                <w:sz w:val="20"/>
                <w:szCs w:val="20"/>
              </w:rPr>
              <w:t xml:space="preserve"> </w:t>
            </w:r>
            <w:r>
              <w:rPr>
                <w:sz w:val="20"/>
                <w:szCs w:val="20"/>
              </w:rPr>
              <w:t>with Rosie 10.00am (Miss Shaw’s/Mrs Johnston’s phonic group).</w:t>
            </w:r>
          </w:p>
          <w:p w14:paraId="68786702" w14:textId="77777777" w:rsidR="00D778FA" w:rsidRDefault="00D778FA" w:rsidP="0052309E">
            <w:pPr>
              <w:pStyle w:val="ListParagraph"/>
              <w:numPr>
                <w:ilvl w:val="0"/>
                <w:numId w:val="14"/>
              </w:numPr>
              <w:rPr>
                <w:sz w:val="20"/>
                <w:szCs w:val="20"/>
              </w:rPr>
            </w:pPr>
            <w:r>
              <w:rPr>
                <w:sz w:val="20"/>
                <w:szCs w:val="20"/>
              </w:rPr>
              <w:t xml:space="preserve">Complete the </w:t>
            </w:r>
            <w:hyperlink r:id="rId14" w:history="1">
              <w:r w:rsidRPr="00457748">
                <w:rPr>
                  <w:rStyle w:val="Hyperlink"/>
                  <w:sz w:val="20"/>
                  <w:szCs w:val="20"/>
                </w:rPr>
                <w:t>practice sheet</w:t>
              </w:r>
            </w:hyperlink>
            <w:r>
              <w:rPr>
                <w:sz w:val="20"/>
                <w:szCs w:val="20"/>
              </w:rPr>
              <w:t xml:space="preserve"> for the sound you have learnt today.</w:t>
            </w:r>
          </w:p>
          <w:p w14:paraId="6E14AAD0" w14:textId="77777777" w:rsidR="00D778FA" w:rsidRPr="004F46DF" w:rsidRDefault="00D778FA" w:rsidP="0052309E">
            <w:pPr>
              <w:pStyle w:val="ListParagraph"/>
              <w:numPr>
                <w:ilvl w:val="0"/>
                <w:numId w:val="14"/>
              </w:numPr>
              <w:rPr>
                <w:sz w:val="20"/>
                <w:szCs w:val="20"/>
              </w:rPr>
            </w:pPr>
            <w:r>
              <w:rPr>
                <w:sz w:val="20"/>
                <w:szCs w:val="20"/>
              </w:rPr>
              <w:t>Make a flashcard of your sound for today. Can you remember the rhyme?</w:t>
            </w:r>
          </w:p>
          <w:p w14:paraId="29E9EDC4" w14:textId="77777777" w:rsidR="00D778FA" w:rsidRDefault="00D778FA" w:rsidP="0052309E">
            <w:pPr>
              <w:pStyle w:val="ListParagraph"/>
              <w:numPr>
                <w:ilvl w:val="0"/>
                <w:numId w:val="14"/>
              </w:numPr>
              <w:rPr>
                <w:sz w:val="20"/>
                <w:szCs w:val="20"/>
              </w:rPr>
            </w:pPr>
            <w:r>
              <w:rPr>
                <w:sz w:val="20"/>
                <w:szCs w:val="20"/>
              </w:rPr>
              <w:t xml:space="preserve">Use the </w:t>
            </w:r>
            <w:hyperlink r:id="rId15" w:history="1">
              <w:r w:rsidRPr="00457748">
                <w:rPr>
                  <w:rStyle w:val="Hyperlink"/>
                  <w:sz w:val="20"/>
                  <w:szCs w:val="20"/>
                </w:rPr>
                <w:t>slide show</w:t>
              </w:r>
            </w:hyperlink>
            <w:r>
              <w:rPr>
                <w:sz w:val="20"/>
                <w:szCs w:val="20"/>
              </w:rPr>
              <w:t xml:space="preserve"> for speed sounds set 1 or 2 or speedy green words set 1 or 2 practise. </w:t>
            </w:r>
          </w:p>
          <w:p w14:paraId="0DE48413" w14:textId="486B074E" w:rsidR="00D778FA" w:rsidRPr="00D778FA" w:rsidRDefault="00D778FA" w:rsidP="00D778FA">
            <w:pPr>
              <w:rPr>
                <w:sz w:val="20"/>
                <w:szCs w:val="20"/>
              </w:rPr>
            </w:pPr>
          </w:p>
        </w:tc>
        <w:tc>
          <w:tcPr>
            <w:tcW w:w="4508" w:type="dxa"/>
          </w:tcPr>
          <w:p w14:paraId="077AFD90" w14:textId="5941628F" w:rsidR="00564631" w:rsidRDefault="00564631" w:rsidP="00564631">
            <w:pPr>
              <w:pStyle w:val="ListParagraph"/>
              <w:numPr>
                <w:ilvl w:val="0"/>
                <w:numId w:val="2"/>
              </w:numPr>
              <w:rPr>
                <w:sz w:val="20"/>
                <w:szCs w:val="20"/>
              </w:rPr>
            </w:pPr>
            <w:r>
              <w:rPr>
                <w:sz w:val="20"/>
                <w:szCs w:val="20"/>
              </w:rPr>
              <w:t xml:space="preserve">Practise your letter formation…Nursery to practise writing letters in their name using their name card from their pack. Reception to work on </w:t>
            </w:r>
            <w:r w:rsidR="00730305">
              <w:rPr>
                <w:b/>
                <w:sz w:val="20"/>
                <w:szCs w:val="20"/>
              </w:rPr>
              <w:t>g and q</w:t>
            </w:r>
            <w:r>
              <w:rPr>
                <w:sz w:val="20"/>
                <w:szCs w:val="20"/>
              </w:rPr>
              <w:t xml:space="preserve"> in your </w:t>
            </w:r>
            <w:r w:rsidRPr="00AB3FA5">
              <w:rPr>
                <w:b/>
                <w:bCs/>
                <w:sz w:val="20"/>
                <w:szCs w:val="20"/>
              </w:rPr>
              <w:t>Letterjoin app.</w:t>
            </w:r>
            <w:r>
              <w:rPr>
                <w:sz w:val="20"/>
                <w:szCs w:val="20"/>
              </w:rPr>
              <w:t xml:space="preserve"> </w:t>
            </w:r>
          </w:p>
          <w:p w14:paraId="145E3117" w14:textId="5FA0ABCC" w:rsidR="00564631" w:rsidRDefault="00564631" w:rsidP="00564631">
            <w:pPr>
              <w:pStyle w:val="ListParagraph"/>
              <w:numPr>
                <w:ilvl w:val="0"/>
                <w:numId w:val="2"/>
              </w:numPr>
              <w:rPr>
                <w:sz w:val="20"/>
                <w:szCs w:val="20"/>
              </w:rPr>
            </w:pPr>
            <w:r>
              <w:rPr>
                <w:sz w:val="20"/>
                <w:szCs w:val="20"/>
              </w:rPr>
              <w:t xml:space="preserve">Nursery can you practise making two of these </w:t>
            </w:r>
            <w:hyperlink r:id="rId16" w:history="1">
              <w:r w:rsidRPr="00BF38E0">
                <w:rPr>
                  <w:rStyle w:val="Hyperlink"/>
                  <w:sz w:val="20"/>
                  <w:szCs w:val="20"/>
                </w:rPr>
                <w:t>pencil control</w:t>
              </w:r>
            </w:hyperlink>
            <w:r>
              <w:rPr>
                <w:sz w:val="20"/>
                <w:szCs w:val="20"/>
              </w:rPr>
              <w:t xml:space="preserve"> marks? </w:t>
            </w:r>
          </w:p>
          <w:p w14:paraId="7C8E0689" w14:textId="77777777" w:rsidR="00564631" w:rsidRDefault="00564631" w:rsidP="00564631">
            <w:pPr>
              <w:pStyle w:val="ListParagraph"/>
              <w:numPr>
                <w:ilvl w:val="0"/>
                <w:numId w:val="2"/>
              </w:numPr>
              <w:rPr>
                <w:sz w:val="20"/>
                <w:szCs w:val="20"/>
              </w:rPr>
            </w:pPr>
            <w:r>
              <w:rPr>
                <w:sz w:val="20"/>
                <w:szCs w:val="20"/>
              </w:rPr>
              <w:t xml:space="preserve">Practise name writing. Can you write your first name? Middle name? Surname? </w:t>
            </w:r>
          </w:p>
          <w:p w14:paraId="6F9DA509" w14:textId="6E4BB55B" w:rsidR="00564631" w:rsidRDefault="00564631" w:rsidP="00564631">
            <w:pPr>
              <w:pStyle w:val="ListParagraph"/>
              <w:numPr>
                <w:ilvl w:val="0"/>
                <w:numId w:val="2"/>
              </w:numPr>
              <w:rPr>
                <w:sz w:val="20"/>
                <w:szCs w:val="20"/>
              </w:rPr>
            </w:pPr>
            <w:r>
              <w:rPr>
                <w:sz w:val="20"/>
                <w:szCs w:val="20"/>
              </w:rPr>
              <w:t xml:space="preserve">Reception to write out their </w:t>
            </w:r>
            <w:hyperlink r:id="rId17" w:history="1">
              <w:r w:rsidRPr="00C03801">
                <w:rPr>
                  <w:rStyle w:val="Hyperlink"/>
                  <w:sz w:val="20"/>
                  <w:szCs w:val="20"/>
                </w:rPr>
                <w:t>tricky words</w:t>
              </w:r>
            </w:hyperlink>
            <w:r>
              <w:rPr>
                <w:sz w:val="20"/>
                <w:szCs w:val="20"/>
              </w:rPr>
              <w:t xml:space="preserve"> they are working on at the moment on pieces of paper and turn them into a pairs game. </w:t>
            </w:r>
          </w:p>
          <w:p w14:paraId="0DD1406F" w14:textId="48FA4FF4" w:rsidR="00564631" w:rsidRDefault="00564631" w:rsidP="00564631">
            <w:pPr>
              <w:pStyle w:val="ListParagraph"/>
              <w:numPr>
                <w:ilvl w:val="0"/>
                <w:numId w:val="2"/>
              </w:numPr>
              <w:rPr>
                <w:sz w:val="20"/>
                <w:szCs w:val="20"/>
              </w:rPr>
            </w:pPr>
            <w:r>
              <w:rPr>
                <w:sz w:val="20"/>
                <w:szCs w:val="20"/>
              </w:rPr>
              <w:t xml:space="preserve">Nursery 2 to practise writing the </w:t>
            </w:r>
            <w:hyperlink r:id="rId18" w:history="1">
              <w:r w:rsidRPr="0007554F">
                <w:rPr>
                  <w:rStyle w:val="Hyperlink"/>
                  <w:sz w:val="20"/>
                  <w:szCs w:val="20"/>
                </w:rPr>
                <w:t>sound</w:t>
              </w:r>
            </w:hyperlink>
            <w:r w:rsidR="00C97480">
              <w:rPr>
                <w:sz w:val="20"/>
                <w:szCs w:val="20"/>
              </w:rPr>
              <w:t xml:space="preserve">  they have learned this week</w:t>
            </w:r>
            <w:r>
              <w:rPr>
                <w:sz w:val="20"/>
                <w:szCs w:val="20"/>
              </w:rPr>
              <w:t xml:space="preserve">. </w:t>
            </w:r>
          </w:p>
          <w:p w14:paraId="7DEB3E38" w14:textId="6A6CB7B6" w:rsidR="003019D6" w:rsidRPr="003019D6" w:rsidRDefault="003019D6" w:rsidP="00C97480">
            <w:pPr>
              <w:pStyle w:val="ListParagraph"/>
              <w:numPr>
                <w:ilvl w:val="0"/>
                <w:numId w:val="2"/>
              </w:numPr>
              <w:rPr>
                <w:rFonts w:cstheme="minorHAnsi"/>
                <w:sz w:val="20"/>
                <w:szCs w:val="20"/>
              </w:rPr>
            </w:pPr>
            <w:r w:rsidRPr="003019D6">
              <w:rPr>
                <w:sz w:val="20"/>
                <w:szCs w:val="20"/>
              </w:rPr>
              <w:t>Using recipes from books as a guide, ask your child to create their own recipe for their dream meal. They could draw out the ingredients and label them and draw the finished meal. Some children may be able to write a few sho</w:t>
            </w:r>
            <w:r>
              <w:rPr>
                <w:sz w:val="20"/>
                <w:szCs w:val="20"/>
              </w:rPr>
              <w:t xml:space="preserve">rt sentences as instructions. </w:t>
            </w:r>
          </w:p>
          <w:p w14:paraId="6A6499B0" w14:textId="53DA6F43" w:rsidR="00D778FA" w:rsidRPr="003019D6" w:rsidRDefault="003019D6" w:rsidP="00C97480">
            <w:pPr>
              <w:pStyle w:val="ListParagraph"/>
              <w:numPr>
                <w:ilvl w:val="0"/>
                <w:numId w:val="2"/>
              </w:numPr>
              <w:rPr>
                <w:rFonts w:cstheme="minorHAnsi"/>
                <w:sz w:val="20"/>
                <w:szCs w:val="20"/>
              </w:rPr>
            </w:pPr>
            <w:r w:rsidRPr="003019D6">
              <w:rPr>
                <w:sz w:val="20"/>
                <w:szCs w:val="20"/>
              </w:rPr>
              <w:t>Look at a range of different packages found around the kitchen. Discuss with your child what makes it stand out to a customer. Support them to design a package for a treat of their choice.</w:t>
            </w:r>
          </w:p>
        </w:tc>
      </w:tr>
      <w:tr w:rsidR="00D778FA" w:rsidRPr="004F46DF" w14:paraId="413D9B55" w14:textId="77777777" w:rsidTr="00C97F04">
        <w:tc>
          <w:tcPr>
            <w:tcW w:w="9016" w:type="dxa"/>
            <w:gridSpan w:val="2"/>
            <w:shd w:val="clear" w:color="auto" w:fill="808080" w:themeFill="background1" w:themeFillShade="80"/>
          </w:tcPr>
          <w:p w14:paraId="442CC7C9" w14:textId="77777777" w:rsidR="00D778FA" w:rsidRDefault="00D778FA" w:rsidP="00D778FA">
            <w:pPr>
              <w:jc w:val="center"/>
              <w:rPr>
                <w:color w:val="FFFFFF" w:themeColor="background1"/>
                <w:sz w:val="20"/>
                <w:szCs w:val="20"/>
              </w:rPr>
            </w:pPr>
          </w:p>
          <w:p w14:paraId="04F94FB3" w14:textId="77777777" w:rsidR="00D778FA" w:rsidRPr="00C97F04" w:rsidRDefault="00D778FA" w:rsidP="00D778FA">
            <w:pPr>
              <w:jc w:val="center"/>
              <w:rPr>
                <w:color w:val="FFFFFF" w:themeColor="background1"/>
                <w:sz w:val="20"/>
                <w:szCs w:val="20"/>
              </w:rPr>
            </w:pPr>
            <w:r w:rsidRPr="00C97F04">
              <w:rPr>
                <w:color w:val="FFFFFF" w:themeColor="background1"/>
                <w:sz w:val="20"/>
                <w:szCs w:val="20"/>
              </w:rPr>
              <w:t>Around the world in 80 Days</w:t>
            </w:r>
          </w:p>
          <w:p w14:paraId="6B734C28" w14:textId="77777777" w:rsidR="00D778FA" w:rsidRPr="00C97F04" w:rsidRDefault="00D778FA" w:rsidP="00D778FA">
            <w:pPr>
              <w:pStyle w:val="ListParagraph"/>
              <w:rPr>
                <w:sz w:val="20"/>
                <w:szCs w:val="20"/>
              </w:rPr>
            </w:pPr>
          </w:p>
        </w:tc>
      </w:tr>
      <w:tr w:rsidR="00D778FA" w:rsidRPr="004F46DF" w14:paraId="1EE10CF0" w14:textId="77777777" w:rsidTr="00B66EB8">
        <w:tc>
          <w:tcPr>
            <w:tcW w:w="9016" w:type="dxa"/>
            <w:gridSpan w:val="2"/>
          </w:tcPr>
          <w:p w14:paraId="737CEF02" w14:textId="77777777" w:rsidR="00D778FA" w:rsidRDefault="00D778FA" w:rsidP="00D778FA">
            <w:pPr>
              <w:pStyle w:val="ListParagraph"/>
              <w:numPr>
                <w:ilvl w:val="0"/>
                <w:numId w:val="5"/>
              </w:numPr>
              <w:rPr>
                <w:sz w:val="20"/>
                <w:szCs w:val="20"/>
              </w:rPr>
            </w:pPr>
            <w:r w:rsidRPr="00C97F04">
              <w:rPr>
                <w:sz w:val="20"/>
                <w:szCs w:val="20"/>
              </w:rPr>
              <w:t>Complete one of the activities relating to the country of the day.</w:t>
            </w:r>
          </w:p>
          <w:p w14:paraId="1AEA057B" w14:textId="77777777" w:rsidR="00D778FA" w:rsidRPr="00C97F04" w:rsidRDefault="00D778FA" w:rsidP="00D778FA">
            <w:pPr>
              <w:pStyle w:val="ListParagraph"/>
              <w:rPr>
                <w:sz w:val="20"/>
                <w:szCs w:val="20"/>
              </w:rPr>
            </w:pPr>
          </w:p>
        </w:tc>
      </w:tr>
    </w:tbl>
    <w:p w14:paraId="3ABA1114" w14:textId="304759E1" w:rsidR="004F46DF" w:rsidRDefault="004F46DF"/>
    <w:p w14:paraId="0F2E0775" w14:textId="77777777" w:rsidR="004F46DF" w:rsidRDefault="00C97F04">
      <w:r>
        <w:rPr>
          <w:noProof/>
          <w:lang w:eastAsia="en-GB"/>
        </w:rPr>
        <w:drawing>
          <wp:anchor distT="0" distB="0" distL="114300" distR="114300" simplePos="0" relativeHeight="251660288" behindDoc="0" locked="0" layoutInCell="1" allowOverlap="1" wp14:anchorId="35FC9EB4" wp14:editId="37612021">
            <wp:simplePos x="0" y="0"/>
            <wp:positionH relativeFrom="margin">
              <wp:posOffset>5899150</wp:posOffset>
            </wp:positionH>
            <wp:positionV relativeFrom="paragraph">
              <wp:posOffset>-647073</wp:posOffset>
            </wp:positionV>
            <wp:extent cx="332509" cy="8109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4F46DF" w14:paraId="1191B91C" w14:textId="77777777" w:rsidTr="00C97F04">
        <w:tc>
          <w:tcPr>
            <w:tcW w:w="9016" w:type="dxa"/>
            <w:shd w:val="clear" w:color="auto" w:fill="808080" w:themeFill="background1" w:themeFillShade="80"/>
          </w:tcPr>
          <w:p w14:paraId="73E0C926" w14:textId="77777777" w:rsidR="004F46DF" w:rsidRDefault="004F46DF" w:rsidP="00C97F04">
            <w:pPr>
              <w:jc w:val="center"/>
            </w:pPr>
            <w:r w:rsidRPr="00C97F04">
              <w:rPr>
                <w:color w:val="FFFFFF" w:themeColor="background1"/>
              </w:rPr>
              <w:t>Learning project – to be done throughout the week</w:t>
            </w:r>
          </w:p>
        </w:tc>
      </w:tr>
      <w:tr w:rsidR="004F46DF" w:rsidRPr="00C97F04" w14:paraId="075C0D18" w14:textId="77777777" w:rsidTr="004F46DF">
        <w:tc>
          <w:tcPr>
            <w:tcW w:w="9016" w:type="dxa"/>
          </w:tcPr>
          <w:p w14:paraId="1B16854D" w14:textId="7E5E4A4B" w:rsidR="005A145A" w:rsidRDefault="005A145A" w:rsidP="005A145A">
            <w:pPr>
              <w:rPr>
                <w:sz w:val="20"/>
                <w:szCs w:val="20"/>
              </w:rPr>
            </w:pPr>
            <w:r w:rsidRPr="005A145A">
              <w:rPr>
                <w:sz w:val="20"/>
                <w:szCs w:val="20"/>
              </w:rPr>
              <w:t xml:space="preserve">The project this week aims to provide opportunities for your child to learn more </w:t>
            </w:r>
            <w:r w:rsidR="00E003BF">
              <w:rPr>
                <w:sz w:val="20"/>
                <w:szCs w:val="20"/>
              </w:rPr>
              <w:t>about food</w:t>
            </w:r>
            <w:r w:rsidRPr="005A145A">
              <w:rPr>
                <w:sz w:val="20"/>
                <w:szCs w:val="20"/>
              </w:rPr>
              <w:t xml:space="preserve">. Learning may focus on </w:t>
            </w:r>
            <w:r w:rsidR="00E003BF">
              <w:rPr>
                <w:sz w:val="20"/>
                <w:szCs w:val="20"/>
              </w:rPr>
              <w:t xml:space="preserve">different types of food and why food is important to healthy living. </w:t>
            </w:r>
          </w:p>
          <w:p w14:paraId="2BC2A47C" w14:textId="77777777" w:rsidR="005A145A" w:rsidRDefault="005A145A" w:rsidP="005A145A">
            <w:pPr>
              <w:rPr>
                <w:sz w:val="20"/>
                <w:szCs w:val="20"/>
              </w:rPr>
            </w:pPr>
          </w:p>
          <w:p w14:paraId="0EB5097C" w14:textId="5810B3CB" w:rsidR="003019D6" w:rsidRDefault="005A145A" w:rsidP="003019D6">
            <w:r w:rsidRPr="005A145A">
              <w:rPr>
                <w:sz w:val="20"/>
                <w:szCs w:val="20"/>
              </w:rPr>
              <w:t xml:space="preserve"> </w:t>
            </w:r>
            <w:r w:rsidR="003019D6" w:rsidRPr="003019D6">
              <w:rPr>
                <w:u w:val="single"/>
              </w:rPr>
              <w:t>Healthy/ Unhealthy</w:t>
            </w:r>
          </w:p>
          <w:p w14:paraId="0DB7ABAE" w14:textId="26FB388C" w:rsidR="003019D6" w:rsidRDefault="003019D6" w:rsidP="003019D6">
            <w:pPr>
              <w:pStyle w:val="ListParagraph"/>
              <w:numPr>
                <w:ilvl w:val="0"/>
                <w:numId w:val="5"/>
              </w:numPr>
            </w:pPr>
            <w:r>
              <w:t xml:space="preserve">Provide your child with a selection of items from your kitchen cupboards. Can they sort them into things that are healthy and unhealthy? Discuss why the food is good for you or bad for you. Look at the Eatwell plate to help figure out which foods they should eat a lot of or not very much of. </w:t>
            </w:r>
          </w:p>
          <w:p w14:paraId="33C6457D" w14:textId="77777777" w:rsidR="003019D6" w:rsidRDefault="003019D6" w:rsidP="003019D6">
            <w:pPr>
              <w:pStyle w:val="ListParagraph"/>
              <w:numPr>
                <w:ilvl w:val="0"/>
                <w:numId w:val="5"/>
              </w:numPr>
            </w:pPr>
            <w:r>
              <w:t xml:space="preserve">Discuss how exercise is an important part of staying healthy. Watch and complete a </w:t>
            </w:r>
            <w:proofErr w:type="gramStart"/>
            <w:r>
              <w:t>10 minute</w:t>
            </w:r>
            <w:proofErr w:type="gramEnd"/>
            <w:r>
              <w:t xml:space="preserve"> shake up. </w:t>
            </w:r>
          </w:p>
          <w:p w14:paraId="61284630" w14:textId="77777777" w:rsidR="003019D6" w:rsidRDefault="003019D6" w:rsidP="003019D6">
            <w:r w:rsidRPr="003019D6">
              <w:rPr>
                <w:u w:val="single"/>
              </w:rPr>
              <w:t>5 a day</w:t>
            </w:r>
            <w:r>
              <w:t>-</w:t>
            </w:r>
          </w:p>
          <w:p w14:paraId="3056FD1B" w14:textId="06ED8587" w:rsidR="003019D6" w:rsidRDefault="003019D6" w:rsidP="003019D6">
            <w:pPr>
              <w:pStyle w:val="ListParagraph"/>
              <w:numPr>
                <w:ilvl w:val="0"/>
                <w:numId w:val="15"/>
              </w:numPr>
            </w:pPr>
            <w:r>
              <w:t xml:space="preserve">Support your child to create a food diary to record how many pieces of fruit and vegetables they eat in a day. They could write these using their phonics knowledge or draw a picture of each item. </w:t>
            </w:r>
          </w:p>
          <w:p w14:paraId="0EFB92FD" w14:textId="77777777" w:rsidR="003019D6" w:rsidRDefault="003019D6" w:rsidP="003019D6">
            <w:r w:rsidRPr="003019D6">
              <w:rPr>
                <w:u w:val="single"/>
              </w:rPr>
              <w:t>Create a collage</w:t>
            </w:r>
          </w:p>
          <w:p w14:paraId="4DD3852E" w14:textId="77777777" w:rsidR="003019D6" w:rsidRPr="003019D6" w:rsidRDefault="003019D6" w:rsidP="003019D6">
            <w:pPr>
              <w:pStyle w:val="ListParagraph"/>
              <w:numPr>
                <w:ilvl w:val="0"/>
                <w:numId w:val="15"/>
              </w:numPr>
              <w:rPr>
                <w:sz w:val="20"/>
                <w:szCs w:val="20"/>
              </w:rPr>
            </w:pPr>
            <w:r>
              <w:t xml:space="preserve">Ask your child to draw out a number of fruits or vegetables, large enough to fill a piece of A4 paper. Provide them with a selection of colourful packaging. </w:t>
            </w:r>
          </w:p>
          <w:p w14:paraId="5FDA597A" w14:textId="77777777" w:rsidR="003019D6" w:rsidRDefault="003019D6" w:rsidP="003019D6">
            <w:pPr>
              <w:pStyle w:val="ListParagraph"/>
            </w:pPr>
          </w:p>
          <w:p w14:paraId="3E935529" w14:textId="77777777" w:rsidR="003019D6" w:rsidRDefault="003019D6" w:rsidP="003019D6">
            <w:r w:rsidRPr="003019D6">
              <w:rPr>
                <w:u w:val="single"/>
              </w:rPr>
              <w:t>Play shops</w:t>
            </w:r>
          </w:p>
          <w:p w14:paraId="37513CDF" w14:textId="77777777" w:rsidR="003019D6" w:rsidRPr="003019D6" w:rsidRDefault="003019D6" w:rsidP="003019D6">
            <w:pPr>
              <w:pStyle w:val="ListParagraph"/>
              <w:numPr>
                <w:ilvl w:val="0"/>
                <w:numId w:val="15"/>
              </w:numPr>
              <w:rPr>
                <w:sz w:val="20"/>
                <w:szCs w:val="20"/>
              </w:rPr>
            </w:pPr>
            <w:r>
              <w:t xml:space="preserve">Using toy food or old packaging, set up a food shop for your child to act out being the shopkeeper and customer. You could introduce coins to support their developing knowledge of money. Give them a notepad to use as a shopping list to encourage in the moment writing. </w:t>
            </w:r>
          </w:p>
          <w:p w14:paraId="1AB3B8DD" w14:textId="77777777" w:rsidR="003019D6" w:rsidRDefault="003019D6" w:rsidP="003019D6">
            <w:r w:rsidRPr="003019D6">
              <w:rPr>
                <w:u w:val="single"/>
              </w:rPr>
              <w:t>Potato/ Vegetable Printing</w:t>
            </w:r>
          </w:p>
          <w:p w14:paraId="2C244AF3" w14:textId="7336DC70" w:rsidR="005A145A" w:rsidRPr="003019D6" w:rsidRDefault="003019D6" w:rsidP="003019D6">
            <w:pPr>
              <w:pStyle w:val="ListParagraph"/>
              <w:numPr>
                <w:ilvl w:val="0"/>
                <w:numId w:val="15"/>
              </w:numPr>
              <w:rPr>
                <w:sz w:val="20"/>
                <w:szCs w:val="20"/>
              </w:rPr>
            </w:pPr>
            <w:r>
              <w:t>Using a selection of vegetables available in your kitchen, support your child to print and explore the shapes and patterns created:</w:t>
            </w:r>
          </w:p>
        </w:tc>
      </w:tr>
      <w:tr w:rsidR="00B12F70" w:rsidRPr="00C97F04" w14:paraId="4BD678F2" w14:textId="77777777" w:rsidTr="004F46DF">
        <w:tc>
          <w:tcPr>
            <w:tcW w:w="9016" w:type="dxa"/>
          </w:tcPr>
          <w:p w14:paraId="716F09C3" w14:textId="77777777" w:rsidR="00B12F70" w:rsidRPr="00C97F04" w:rsidRDefault="00C97F04">
            <w:pPr>
              <w:rPr>
                <w:sz w:val="20"/>
                <w:szCs w:val="20"/>
              </w:rPr>
            </w:pPr>
            <w:r w:rsidRPr="00C97F04">
              <w:rPr>
                <w:sz w:val="24"/>
                <w:szCs w:val="20"/>
              </w:rPr>
              <w:t>When you have completed a task you are proud of, send a photo to your teacher or ask a family member to post it on twitter #kibbyhomelearning  or #kibbyaroundtheworld</w:t>
            </w:r>
          </w:p>
        </w:tc>
      </w:tr>
    </w:tbl>
    <w:p w14:paraId="7DEAC689" w14:textId="77777777" w:rsidR="004F46DF" w:rsidRPr="00C97F04" w:rsidRDefault="004F46DF">
      <w:pPr>
        <w:rPr>
          <w:sz w:val="20"/>
          <w:szCs w:val="20"/>
        </w:rPr>
      </w:pPr>
    </w:p>
    <w:p w14:paraId="32CF61D1" w14:textId="77777777" w:rsidR="004F46DF" w:rsidRPr="00C97F04" w:rsidRDefault="004F46DF">
      <w:pPr>
        <w:rPr>
          <w:sz w:val="20"/>
          <w:szCs w:val="20"/>
        </w:rPr>
      </w:pPr>
    </w:p>
    <w:sectPr w:rsidR="004F46DF" w:rsidRPr="00C97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04B"/>
    <w:multiLevelType w:val="hybridMultilevel"/>
    <w:tmpl w:val="3356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359F"/>
    <w:multiLevelType w:val="hybridMultilevel"/>
    <w:tmpl w:val="FAA6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C501E"/>
    <w:multiLevelType w:val="hybridMultilevel"/>
    <w:tmpl w:val="91445764"/>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2C2E23A8"/>
    <w:multiLevelType w:val="hybridMultilevel"/>
    <w:tmpl w:val="1D629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567F9"/>
    <w:multiLevelType w:val="hybridMultilevel"/>
    <w:tmpl w:val="61B256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B366C4"/>
    <w:multiLevelType w:val="hybridMultilevel"/>
    <w:tmpl w:val="5D085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3302E"/>
    <w:multiLevelType w:val="hybridMultilevel"/>
    <w:tmpl w:val="164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54F4E"/>
    <w:multiLevelType w:val="hybridMultilevel"/>
    <w:tmpl w:val="7DCC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D5E5B"/>
    <w:multiLevelType w:val="hybridMultilevel"/>
    <w:tmpl w:val="47A848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182909"/>
    <w:multiLevelType w:val="hybridMultilevel"/>
    <w:tmpl w:val="F78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E769C"/>
    <w:multiLevelType w:val="hybridMultilevel"/>
    <w:tmpl w:val="149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D3932"/>
    <w:multiLevelType w:val="hybridMultilevel"/>
    <w:tmpl w:val="D8C459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B31306"/>
    <w:multiLevelType w:val="hybridMultilevel"/>
    <w:tmpl w:val="DD742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E63114"/>
    <w:multiLevelType w:val="hybridMultilevel"/>
    <w:tmpl w:val="1258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E509D"/>
    <w:multiLevelType w:val="hybridMultilevel"/>
    <w:tmpl w:val="ADF0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1224D"/>
    <w:multiLevelType w:val="hybridMultilevel"/>
    <w:tmpl w:val="022C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0"/>
  </w:num>
  <w:num w:numId="5">
    <w:abstractNumId w:val="7"/>
  </w:num>
  <w:num w:numId="6">
    <w:abstractNumId w:val="4"/>
  </w:num>
  <w:num w:numId="7">
    <w:abstractNumId w:val="11"/>
  </w:num>
  <w:num w:numId="8">
    <w:abstractNumId w:val="8"/>
  </w:num>
  <w:num w:numId="9">
    <w:abstractNumId w:val="2"/>
  </w:num>
  <w:num w:numId="10">
    <w:abstractNumId w:val="5"/>
  </w:num>
  <w:num w:numId="11">
    <w:abstractNumId w:val="12"/>
  </w:num>
  <w:num w:numId="12">
    <w:abstractNumId w:val="3"/>
  </w:num>
  <w:num w:numId="13">
    <w:abstractNumId w:val="10"/>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FA"/>
    <w:rsid w:val="000B1E7C"/>
    <w:rsid w:val="001B0D65"/>
    <w:rsid w:val="001E446D"/>
    <w:rsid w:val="0024287E"/>
    <w:rsid w:val="002F2CE8"/>
    <w:rsid w:val="003019D6"/>
    <w:rsid w:val="003E7B73"/>
    <w:rsid w:val="00444BD9"/>
    <w:rsid w:val="00457748"/>
    <w:rsid w:val="004F46DF"/>
    <w:rsid w:val="0052309E"/>
    <w:rsid w:val="0056452C"/>
    <w:rsid w:val="00564631"/>
    <w:rsid w:val="005A145A"/>
    <w:rsid w:val="00730305"/>
    <w:rsid w:val="008B2CEE"/>
    <w:rsid w:val="008E02FB"/>
    <w:rsid w:val="00A74033"/>
    <w:rsid w:val="00AB08C1"/>
    <w:rsid w:val="00AB3FA5"/>
    <w:rsid w:val="00B12F70"/>
    <w:rsid w:val="00B66EB8"/>
    <w:rsid w:val="00BB1691"/>
    <w:rsid w:val="00BB4D8D"/>
    <w:rsid w:val="00C03801"/>
    <w:rsid w:val="00C97480"/>
    <w:rsid w:val="00C97F04"/>
    <w:rsid w:val="00D778FA"/>
    <w:rsid w:val="00D830FA"/>
    <w:rsid w:val="00E003BF"/>
    <w:rsid w:val="00FF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79D4"/>
  <w15:chartTrackingRefBased/>
  <w15:docId w15:val="{935061F0-E189-4823-9B14-05555B54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0FA"/>
    <w:pPr>
      <w:ind w:left="720"/>
      <w:contextualSpacing/>
    </w:pPr>
  </w:style>
  <w:style w:type="character" w:styleId="Hyperlink">
    <w:name w:val="Hyperlink"/>
    <w:basedOn w:val="DefaultParagraphFont"/>
    <w:uiPriority w:val="99"/>
    <w:unhideWhenUsed/>
    <w:rsid w:val="00AB08C1"/>
    <w:rPr>
      <w:color w:val="0563C1" w:themeColor="hyperlink"/>
      <w:u w:val="single"/>
    </w:rPr>
  </w:style>
  <w:style w:type="character" w:customStyle="1" w:styleId="UnresolvedMention1">
    <w:name w:val="Unresolved Mention1"/>
    <w:basedOn w:val="DefaultParagraphFont"/>
    <w:uiPriority w:val="99"/>
    <w:semiHidden/>
    <w:unhideWhenUsed/>
    <w:rsid w:val="00AB08C1"/>
    <w:rPr>
      <w:color w:val="605E5C"/>
      <w:shd w:val="clear" w:color="auto" w:fill="E1DFDD"/>
    </w:rPr>
  </w:style>
  <w:style w:type="character" w:styleId="FollowedHyperlink">
    <w:name w:val="FollowedHyperlink"/>
    <w:basedOn w:val="DefaultParagraphFont"/>
    <w:uiPriority w:val="99"/>
    <w:semiHidden/>
    <w:unhideWhenUsed/>
    <w:rsid w:val="001E4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nytN_7OJ4A" TargetMode="External"/><Relationship Id="rId13" Type="http://schemas.openxmlformats.org/officeDocument/2006/relationships/hyperlink" Target="https://www.youtube.com/channel/UCo7fbLgY2oA_cFCIg9GdxtQ/featured" TargetMode="External"/><Relationship Id="rId18" Type="http://schemas.openxmlformats.org/officeDocument/2006/relationships/hyperlink" Target="https://www.youtube.com/channel/UCo7fbLgY2oA_cFCIg9GdxtQ/featured" TargetMode="External"/><Relationship Id="rId3" Type="http://schemas.openxmlformats.org/officeDocument/2006/relationships/settings" Target="settings.xml"/><Relationship Id="rId7" Type="http://schemas.openxmlformats.org/officeDocument/2006/relationships/hyperlink" Target="https://www.bbc.co.uk/iplayer/episodes/b08bzfnh/numberblocks?page=1" TargetMode="External"/><Relationship Id="rId12" Type="http://schemas.openxmlformats.org/officeDocument/2006/relationships/hyperlink" Target="https://www.oxfordowl.co.uk/home/reading-site/find-a-book/library-page?view=image&amp;series=Read+Write+Inc." TargetMode="External"/><Relationship Id="rId17" Type="http://schemas.openxmlformats.org/officeDocument/2006/relationships/hyperlink" Target="http://www.kibblesworthacademy.org.uk/website/reception/458460" TargetMode="External"/><Relationship Id="rId2" Type="http://schemas.openxmlformats.org/officeDocument/2006/relationships/styles" Target="styles.xml"/><Relationship Id="rId16" Type="http://schemas.openxmlformats.org/officeDocument/2006/relationships/hyperlink" Target="https://www.twinkl.co.uk/resource/t-t-5971-dinosaur-pencil-control-workshee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0OW9s7Arj0MDs9Vkg8XwJA/videos" TargetMode="External"/><Relationship Id="rId11" Type="http://schemas.openxmlformats.org/officeDocument/2006/relationships/hyperlink" Target="https://whiterosemaths.com/homelearning/early-years/" TargetMode="External"/><Relationship Id="rId5" Type="http://schemas.openxmlformats.org/officeDocument/2006/relationships/image" Target="media/image1.png"/><Relationship Id="rId15" Type="http://schemas.openxmlformats.org/officeDocument/2006/relationships/hyperlink" Target="https://home.oxfordowl.co.uk/reading/reading-schemes-oxford-levels/read-write-inc-phonics-guide/" TargetMode="External"/><Relationship Id="rId10" Type="http://schemas.openxmlformats.org/officeDocument/2006/relationships/hyperlink" Target="https://www.twinkl.co.uk/resource/t-n-4818-number-formation-tracing-strips-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co.uk/resource/t-n-2546654-all-about-numbers-11-to-20-number-formation-activity-booklet" TargetMode="External"/><Relationship Id="rId14"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Steel</dc:creator>
  <cp:keywords/>
  <dc:description/>
  <cp:lastModifiedBy>Tom Foolery</cp:lastModifiedBy>
  <cp:revision>2</cp:revision>
  <dcterms:created xsi:type="dcterms:W3CDTF">2020-05-18T07:47:00Z</dcterms:created>
  <dcterms:modified xsi:type="dcterms:W3CDTF">2020-05-18T07:47:00Z</dcterms:modified>
</cp:coreProperties>
</file>